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E7" w:rsidRPr="001856E7" w:rsidRDefault="001856E7" w:rsidP="001856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856E7">
        <w:rPr>
          <w:rFonts w:ascii="Times New Roman" w:hAnsi="Times New Roman" w:cs="Times New Roman"/>
          <w:b/>
          <w:sz w:val="28"/>
          <w:szCs w:val="28"/>
          <w:lang w:val="kk-KZ"/>
        </w:rPr>
        <w:t>ClimateLaunchpad байқауына қатысу Сізге не береді?</w:t>
      </w:r>
    </w:p>
    <w:p w:rsidR="001856E7" w:rsidRPr="001856E7" w:rsidRDefault="001856E7" w:rsidP="001856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856E7" w:rsidRPr="001856E7" w:rsidRDefault="001856E7" w:rsidP="001856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6E7">
        <w:rPr>
          <w:rFonts w:ascii="Times New Roman" w:hAnsi="Times New Roman" w:cs="Times New Roman"/>
          <w:sz w:val="28"/>
          <w:szCs w:val="28"/>
          <w:lang w:val="kk-KZ"/>
        </w:rPr>
        <w:t>Байқауға қатысу Сідің идеяңыздың тартымдылығын және оны іске асыруға болатындығын тексеру мүмкіндігі болып табылады.</w:t>
      </w:r>
    </w:p>
    <w:p w:rsidR="001856E7" w:rsidRPr="001856E7" w:rsidRDefault="001856E7" w:rsidP="001856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6E7">
        <w:rPr>
          <w:rFonts w:ascii="Times New Roman" w:hAnsi="Times New Roman" w:cs="Times New Roman"/>
          <w:sz w:val="28"/>
          <w:szCs w:val="28"/>
          <w:lang w:val="kk-KZ"/>
        </w:rPr>
        <w:t>Байқаудың  Қазақстандағы Ұлттық финалына қатысу үшін іріктеліп алынған он үздік команда старт-ап компанияларды дамыту бойынша Climate-KIC жетекші шеберлері жүргізетін жаттықтырудан өту, сонымен қатар технологиялық кәсіпкерлік және бизнесті дамыту облысының кәсіби мамандары өткізетін алты қосымша сессияға қатысу бірегей мүмкіндігіне ие болады.</w:t>
      </w:r>
    </w:p>
    <w:p w:rsidR="001856E7" w:rsidRPr="001856E7" w:rsidRDefault="001856E7" w:rsidP="001856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6E7">
        <w:rPr>
          <w:rFonts w:ascii="Times New Roman" w:hAnsi="Times New Roman" w:cs="Times New Roman"/>
          <w:sz w:val="28"/>
          <w:szCs w:val="28"/>
          <w:lang w:val="kk-KZ"/>
        </w:rPr>
        <w:t>Қазақстандағы Ұлттық байқаудың екі жеңімпаз командасы байқаудың 2019 жылғы қарашада өтетін халықаралық финалына бару мүмкіндігіне ие болады.</w:t>
      </w:r>
    </w:p>
    <w:p w:rsidR="001856E7" w:rsidRPr="001856E7" w:rsidRDefault="001856E7" w:rsidP="001856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6E7">
        <w:rPr>
          <w:rFonts w:ascii="Times New Roman" w:hAnsi="Times New Roman" w:cs="Times New Roman"/>
          <w:sz w:val="28"/>
          <w:szCs w:val="28"/>
          <w:lang w:val="kk-KZ"/>
        </w:rPr>
        <w:t>Байқаудың халықаралық финалында командалар өздерінің бизнес-идеяларымен Еуропалық инновациялар және технологиялар институты Climate-KIC акселераторының өкілдерін және инвесторларды таныстыра алады.</w:t>
      </w:r>
    </w:p>
    <w:p w:rsidR="001856E7" w:rsidRPr="001856E7" w:rsidRDefault="001856E7" w:rsidP="001856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6E7">
        <w:rPr>
          <w:rFonts w:ascii="Times New Roman" w:hAnsi="Times New Roman" w:cs="Times New Roman"/>
          <w:sz w:val="28"/>
          <w:szCs w:val="28"/>
          <w:lang w:val="kk-KZ"/>
        </w:rPr>
        <w:t xml:space="preserve"> Үздік жобалар халықаралық инвесторлардың көп саны кіріп қарайтын байқау сайтына орналастыралды.</w:t>
      </w:r>
    </w:p>
    <w:p w:rsidR="001856E7" w:rsidRPr="001856E7" w:rsidRDefault="001856E7" w:rsidP="001856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6E7">
        <w:rPr>
          <w:rFonts w:ascii="Times New Roman" w:hAnsi="Times New Roman" w:cs="Times New Roman"/>
          <w:sz w:val="28"/>
          <w:szCs w:val="28"/>
          <w:lang w:val="kk-KZ"/>
        </w:rPr>
        <w:t>Халықаралық финалдың үздік 10 командасы Еуропалық инновациялар және технологиялар институты Climate-KIC акселераторына тікелей қолжетімділік алады.</w:t>
      </w:r>
    </w:p>
    <w:p w:rsidR="001856E7" w:rsidRPr="001856E7" w:rsidRDefault="001856E7" w:rsidP="001856E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6E7">
        <w:rPr>
          <w:rFonts w:ascii="Times New Roman" w:hAnsi="Times New Roman" w:cs="Times New Roman"/>
          <w:sz w:val="28"/>
          <w:szCs w:val="28"/>
          <w:lang w:val="kk-KZ"/>
        </w:rPr>
        <w:t xml:space="preserve">Және ең ақырында, байқаудың халықаралық финалында 1, 2, 3 орын алғандар тиісінше </w:t>
      </w:r>
      <w:r w:rsidRPr="001856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€10000, €5000 </w:t>
      </w:r>
      <w:r w:rsidRPr="001856E7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1856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€2500</w:t>
      </w:r>
      <w:r w:rsidRPr="001856E7">
        <w:rPr>
          <w:rFonts w:ascii="Times New Roman" w:hAnsi="Times New Roman" w:cs="Times New Roman"/>
          <w:sz w:val="28"/>
          <w:szCs w:val="28"/>
          <w:lang w:val="kk-KZ"/>
        </w:rPr>
        <w:t xml:space="preserve"> мөлшерінде ақшалай сыйлық алады.</w:t>
      </w:r>
    </w:p>
    <w:bookmarkEnd w:id="0"/>
    <w:p w:rsidR="006D7D6F" w:rsidRPr="001856E7" w:rsidRDefault="001856E7">
      <w:pPr>
        <w:rPr>
          <w:lang w:val="kk-KZ"/>
        </w:rPr>
      </w:pPr>
    </w:p>
    <w:sectPr w:rsidR="006D7D6F" w:rsidRPr="001856E7" w:rsidSect="008540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BC0"/>
    <w:multiLevelType w:val="hybridMultilevel"/>
    <w:tmpl w:val="AF90CE0E"/>
    <w:lvl w:ilvl="0" w:tplc="34E82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D24636"/>
    <w:multiLevelType w:val="hybridMultilevel"/>
    <w:tmpl w:val="95C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D7171"/>
    <w:multiLevelType w:val="hybridMultilevel"/>
    <w:tmpl w:val="FFE47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E7"/>
    <w:rsid w:val="001856E7"/>
    <w:rsid w:val="008E7D8A"/>
    <w:rsid w:val="00C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7276E-8CDF-48C1-9162-9A3DA63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Олжабаева Жанна</dc:creator>
  <cp:keywords/>
  <dc:description/>
  <cp:lastModifiedBy>Олжабаева Жанна</cp:lastModifiedBy>
  <cp:revision>1</cp:revision>
  <dcterms:created xsi:type="dcterms:W3CDTF">2019-05-14T11:49:00Z</dcterms:created>
  <dcterms:modified xsi:type="dcterms:W3CDTF">2019-05-14T11:49:00Z</dcterms:modified>
</cp:coreProperties>
</file>